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mobilising community platforms to identify sanitation issues and empowering them to access facilities through the municipality, the Intersectionality-Informed Gender Integration in Sanitation project is enabling sanitation for all in three towns of AP (Anantapur, Kovvur, Narsapur). CSTEP’s framework was implemented through a consortium including Center for Advocacy and Research and Administrative Staff College of India and was funded by the Bill and Melinda Gates Foundation.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